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AEA0" w14:textId="7B1A10C4" w:rsidR="0072732D" w:rsidRPr="00305762" w:rsidRDefault="00305762" w:rsidP="00133B92">
      <w:pPr>
        <w:tabs>
          <w:tab w:val="left" w:pos="840"/>
        </w:tabs>
        <w:spacing w:after="0"/>
        <w:rPr>
          <w:rFonts w:cstheme="minorHAnsi"/>
          <w:i/>
        </w:rPr>
      </w:pPr>
      <w:r w:rsidRPr="00305762">
        <w:rPr>
          <w:rFonts w:cstheme="minorHAnsi"/>
          <w:b/>
        </w:rPr>
        <w:t>TO:</w:t>
      </w:r>
      <w:r w:rsidR="0072732D" w:rsidRPr="00305762">
        <w:rPr>
          <w:rFonts w:cstheme="minorHAnsi"/>
        </w:rPr>
        <w:tab/>
      </w:r>
      <w:r w:rsidR="0072732D" w:rsidRPr="00305762">
        <w:rPr>
          <w:rFonts w:cstheme="minorHAnsi"/>
          <w:i/>
          <w:highlight w:val="yellow"/>
        </w:rPr>
        <w:t>(INSERT NAME</w:t>
      </w:r>
      <w:r w:rsidR="00C864B0" w:rsidRPr="00305762">
        <w:rPr>
          <w:rFonts w:cstheme="minorHAnsi"/>
          <w:i/>
          <w:highlight w:val="yellow"/>
        </w:rPr>
        <w:t xml:space="preserve"> OF CHIEF SCHOOL ADMINISTRATOR/</w:t>
      </w:r>
      <w:r w:rsidR="0072732D" w:rsidRPr="00305762">
        <w:rPr>
          <w:rFonts w:cstheme="minorHAnsi"/>
          <w:i/>
          <w:highlight w:val="yellow"/>
        </w:rPr>
        <w:t>SUPERINTENDENT)</w:t>
      </w:r>
    </w:p>
    <w:p w14:paraId="69340B16" w14:textId="77777777" w:rsidR="0072732D" w:rsidRPr="00305762" w:rsidRDefault="0072732D" w:rsidP="00133B92">
      <w:pPr>
        <w:tabs>
          <w:tab w:val="left" w:pos="840"/>
        </w:tabs>
        <w:spacing w:after="0"/>
        <w:rPr>
          <w:rFonts w:cstheme="minorHAnsi"/>
        </w:rPr>
      </w:pPr>
      <w:r w:rsidRPr="00305762">
        <w:rPr>
          <w:rFonts w:cstheme="minorHAnsi"/>
        </w:rPr>
        <w:tab/>
        <w:t xml:space="preserve">Chief school administrator, </w:t>
      </w:r>
      <w:r w:rsidRPr="00305762">
        <w:rPr>
          <w:rFonts w:cstheme="minorHAnsi"/>
          <w:highlight w:val="yellow"/>
        </w:rPr>
        <w:t>(INSERT NAME OF SCHOOL DISTRICT)</w:t>
      </w:r>
    </w:p>
    <w:p w14:paraId="0C9A3877" w14:textId="58D3CB17" w:rsidR="0072732D" w:rsidRPr="00305762" w:rsidRDefault="0072732D" w:rsidP="00133B92">
      <w:pPr>
        <w:tabs>
          <w:tab w:val="left" w:pos="840"/>
        </w:tabs>
        <w:spacing w:after="0"/>
        <w:rPr>
          <w:rFonts w:cstheme="minorHAnsi"/>
        </w:rPr>
      </w:pPr>
      <w:r w:rsidRPr="00305762">
        <w:rPr>
          <w:rFonts w:cstheme="minorHAnsi"/>
          <w:b/>
        </w:rPr>
        <w:t>FROM:</w:t>
      </w:r>
      <w:r w:rsidRPr="00305762">
        <w:rPr>
          <w:rFonts w:cstheme="minorHAnsi"/>
        </w:rPr>
        <w:t xml:space="preserve"> </w:t>
      </w:r>
      <w:r w:rsidR="00305762" w:rsidRPr="00305762">
        <w:rPr>
          <w:rFonts w:cstheme="minorHAnsi"/>
        </w:rPr>
        <w:t xml:space="preserve">   </w:t>
      </w:r>
      <w:r w:rsidRPr="00305762">
        <w:rPr>
          <w:rFonts w:cstheme="minorHAnsi"/>
          <w:i/>
          <w:highlight w:val="yellow"/>
        </w:rPr>
        <w:t>(INSERT NAME OF LOCAL ASSOCIATION PRESIDENT)</w:t>
      </w:r>
    </w:p>
    <w:p w14:paraId="1374EF2C" w14:textId="77777777" w:rsidR="0072732D" w:rsidRPr="00305762" w:rsidRDefault="0072732D" w:rsidP="00133B92">
      <w:pPr>
        <w:tabs>
          <w:tab w:val="left" w:pos="840"/>
        </w:tabs>
        <w:spacing w:after="0"/>
        <w:rPr>
          <w:rFonts w:cstheme="minorHAnsi"/>
        </w:rPr>
      </w:pPr>
      <w:r w:rsidRPr="00305762">
        <w:rPr>
          <w:rFonts w:cstheme="minorHAnsi"/>
        </w:rPr>
        <w:tab/>
        <w:t xml:space="preserve">President, </w:t>
      </w:r>
      <w:r w:rsidRPr="00305762">
        <w:rPr>
          <w:rFonts w:cstheme="minorHAnsi"/>
          <w:highlight w:val="yellow"/>
        </w:rPr>
        <w:t>(INSERT FULL NAME OF LOCAL ASSOCIATION)</w:t>
      </w:r>
    </w:p>
    <w:p w14:paraId="08081878" w14:textId="77777777" w:rsidR="0072732D" w:rsidRPr="00305762" w:rsidRDefault="0072732D" w:rsidP="00133B92">
      <w:pPr>
        <w:tabs>
          <w:tab w:val="left" w:pos="840"/>
        </w:tabs>
        <w:spacing w:after="0"/>
        <w:ind w:left="840" w:hanging="840"/>
        <w:rPr>
          <w:rFonts w:cstheme="minorHAnsi"/>
          <w:b/>
        </w:rPr>
      </w:pPr>
      <w:r w:rsidRPr="00305762">
        <w:rPr>
          <w:rFonts w:cstheme="minorHAnsi"/>
          <w:b/>
        </w:rPr>
        <w:t>RE:</w:t>
      </w:r>
      <w:r w:rsidRPr="00305762">
        <w:rPr>
          <w:rFonts w:cstheme="minorHAnsi"/>
        </w:rPr>
        <w:tab/>
      </w:r>
      <w:r w:rsidR="00764655" w:rsidRPr="00305762">
        <w:rPr>
          <w:rFonts w:cstheme="minorHAnsi"/>
          <w:b/>
        </w:rPr>
        <w:t>Confirmation that evaluations must be conducted by district employees working in a supervisory role</w:t>
      </w:r>
    </w:p>
    <w:p w14:paraId="399F70E3" w14:textId="77777777" w:rsidR="0072732D" w:rsidRPr="00305762" w:rsidRDefault="0072732D" w:rsidP="00133B92">
      <w:pPr>
        <w:tabs>
          <w:tab w:val="left" w:pos="840"/>
        </w:tabs>
        <w:spacing w:after="0"/>
        <w:rPr>
          <w:rFonts w:cstheme="minorHAnsi"/>
        </w:rPr>
      </w:pPr>
      <w:r w:rsidRPr="00305762">
        <w:rPr>
          <w:rFonts w:cstheme="minorHAnsi"/>
          <w:b/>
        </w:rPr>
        <w:t>DATE:</w:t>
      </w:r>
      <w:r w:rsidR="00764655" w:rsidRPr="00305762">
        <w:rPr>
          <w:rFonts w:cstheme="minorHAnsi"/>
        </w:rPr>
        <w:tab/>
      </w:r>
      <w:r w:rsidR="00764655" w:rsidRPr="00305762">
        <w:rPr>
          <w:rFonts w:cstheme="minorHAnsi"/>
          <w:highlight w:val="yellow"/>
        </w:rPr>
        <w:t>(INSERT DATE)</w:t>
      </w:r>
    </w:p>
    <w:p w14:paraId="34BA7E45" w14:textId="77777777" w:rsidR="0072732D" w:rsidRPr="00305762" w:rsidRDefault="0072732D" w:rsidP="0072732D">
      <w:pPr>
        <w:tabs>
          <w:tab w:val="left" w:pos="840"/>
        </w:tabs>
        <w:rPr>
          <w:rFonts w:cstheme="minorHAnsi"/>
        </w:rPr>
      </w:pPr>
    </w:p>
    <w:p w14:paraId="718AF3AE" w14:textId="07EBD177" w:rsidR="0072732D" w:rsidRPr="00305762" w:rsidRDefault="0072732D" w:rsidP="0072732D">
      <w:pPr>
        <w:tabs>
          <w:tab w:val="left" w:pos="840"/>
        </w:tabs>
        <w:rPr>
          <w:rFonts w:cstheme="minorHAnsi"/>
        </w:rPr>
      </w:pPr>
      <w:r w:rsidRPr="00305762">
        <w:rPr>
          <w:rFonts w:cstheme="minorHAnsi"/>
        </w:rPr>
        <w:t>The</w:t>
      </w:r>
      <w:r w:rsidRPr="00305762">
        <w:rPr>
          <w:rFonts w:cstheme="minorHAnsi"/>
          <w:i/>
        </w:rPr>
        <w:t xml:space="preserve"> </w:t>
      </w:r>
      <w:r w:rsidRPr="00305762">
        <w:rPr>
          <w:rFonts w:cstheme="minorHAnsi"/>
          <w:i/>
          <w:highlight w:val="yellow"/>
        </w:rPr>
        <w:t>(INSERT FULL NAME OF LOCAL EDUCATION ASSOCIATION)</w:t>
      </w:r>
      <w:r w:rsidRPr="00305762">
        <w:rPr>
          <w:rFonts w:cstheme="minorHAnsi"/>
        </w:rPr>
        <w:t xml:space="preserve"> is issuing this letter to confirm the Association’s </w:t>
      </w:r>
      <w:r w:rsidR="00C03B7F" w:rsidRPr="00305762">
        <w:rPr>
          <w:rFonts w:cstheme="minorHAnsi"/>
        </w:rPr>
        <w:t xml:space="preserve">unequivocal </w:t>
      </w:r>
      <w:r w:rsidRPr="00305762">
        <w:rPr>
          <w:rFonts w:cstheme="minorHAnsi"/>
        </w:rPr>
        <w:t>p</w:t>
      </w:r>
      <w:r w:rsidR="00C03B7F" w:rsidRPr="00305762">
        <w:rPr>
          <w:rFonts w:cstheme="minorHAnsi"/>
        </w:rPr>
        <w:t>osition</w:t>
      </w:r>
      <w:r w:rsidRPr="00305762">
        <w:rPr>
          <w:rFonts w:cstheme="minorHAnsi"/>
        </w:rPr>
        <w:t xml:space="preserve"> that no member of the bargaining unit</w:t>
      </w:r>
      <w:r w:rsidR="00357C55" w:rsidRPr="00305762">
        <w:rPr>
          <w:rFonts w:cstheme="minorHAnsi"/>
        </w:rPr>
        <w:t>—</w:t>
      </w:r>
      <w:r w:rsidRPr="00305762">
        <w:rPr>
          <w:rFonts w:cstheme="minorHAnsi"/>
        </w:rPr>
        <w:t xml:space="preserve">regardless of </w:t>
      </w:r>
      <w:r w:rsidR="00B25832" w:rsidRPr="00305762">
        <w:rPr>
          <w:rFonts w:cstheme="minorHAnsi"/>
        </w:rPr>
        <w:t>the certificates they hold</w:t>
      </w:r>
      <w:r w:rsidR="00357C55" w:rsidRPr="00305762">
        <w:rPr>
          <w:rFonts w:cstheme="minorHAnsi"/>
        </w:rPr>
        <w:t>—</w:t>
      </w:r>
      <w:r w:rsidRPr="00305762">
        <w:rPr>
          <w:rFonts w:cstheme="minorHAnsi"/>
        </w:rPr>
        <w:t xml:space="preserve">is permitted to </w:t>
      </w:r>
      <w:r w:rsidR="00C03B7F" w:rsidRPr="00305762">
        <w:rPr>
          <w:rFonts w:cstheme="minorHAnsi"/>
        </w:rPr>
        <w:t xml:space="preserve">participate in the </w:t>
      </w:r>
      <w:r w:rsidRPr="00305762">
        <w:rPr>
          <w:rFonts w:cstheme="minorHAnsi"/>
        </w:rPr>
        <w:t>evaluation process of any other member of the bargaining unit</w:t>
      </w:r>
      <w:r w:rsidR="00C03B7F" w:rsidRPr="00305762">
        <w:rPr>
          <w:rFonts w:cstheme="minorHAnsi"/>
        </w:rPr>
        <w:t>, in any manner whatsoever</w:t>
      </w:r>
      <w:r w:rsidRPr="00305762">
        <w:rPr>
          <w:rFonts w:cstheme="minorHAnsi"/>
        </w:rPr>
        <w:t xml:space="preserve">. </w:t>
      </w:r>
      <w:r w:rsidR="00C03B7F" w:rsidRPr="00305762">
        <w:rPr>
          <w:rFonts w:cstheme="minorHAnsi"/>
        </w:rPr>
        <w:t>A</w:t>
      </w:r>
      <w:r w:rsidR="00DD41D6" w:rsidRPr="00305762">
        <w:rPr>
          <w:rFonts w:cstheme="minorHAnsi"/>
        </w:rPr>
        <w:t xml:space="preserve">ll observations for the purposes of evaluation must be conducted by individuals employed by the district in a supervisory capacity. </w:t>
      </w:r>
    </w:p>
    <w:p w14:paraId="7AB35983" w14:textId="77777777" w:rsidR="0072732D" w:rsidRPr="00305762" w:rsidRDefault="0072732D" w:rsidP="0072732D">
      <w:pPr>
        <w:tabs>
          <w:tab w:val="left" w:pos="840"/>
        </w:tabs>
        <w:rPr>
          <w:rFonts w:cstheme="minorHAnsi"/>
        </w:rPr>
      </w:pPr>
      <w:r w:rsidRPr="00305762">
        <w:rPr>
          <w:rFonts w:cstheme="minorHAnsi"/>
        </w:rPr>
        <w:t>Please accept this as our notice</w:t>
      </w:r>
      <w:r w:rsidR="00FB6D7C" w:rsidRPr="00305762">
        <w:rPr>
          <w:rFonts w:cstheme="minorHAnsi"/>
        </w:rPr>
        <w:t>,</w:t>
      </w:r>
      <w:r w:rsidRPr="00305762">
        <w:rPr>
          <w:rFonts w:cstheme="minorHAnsi"/>
        </w:rPr>
        <w:t xml:space="preserve"> with respect to C. 18A:6-120 </w:t>
      </w:r>
      <w:r w:rsidR="00C03B7F" w:rsidRPr="00305762">
        <w:rPr>
          <w:rFonts w:cstheme="minorHAnsi"/>
        </w:rPr>
        <w:t xml:space="preserve">and C.18A:6-119 </w:t>
      </w:r>
      <w:r w:rsidRPr="00305762">
        <w:rPr>
          <w:rFonts w:cstheme="minorHAnsi"/>
        </w:rPr>
        <w:t>(P.L. 2012, c. 26, section 12)</w:t>
      </w:r>
      <w:r w:rsidR="00FB6D7C" w:rsidRPr="00305762">
        <w:rPr>
          <w:rFonts w:cstheme="minorHAnsi"/>
        </w:rPr>
        <w:t>,</w:t>
      </w:r>
      <w:r w:rsidRPr="00305762">
        <w:rPr>
          <w:rFonts w:cstheme="minorHAnsi"/>
        </w:rPr>
        <w:t xml:space="preserve"> to verify that</w:t>
      </w:r>
      <w:r w:rsidR="00241272" w:rsidRPr="00305762">
        <w:rPr>
          <w:rFonts w:cstheme="minorHAnsi"/>
        </w:rPr>
        <w:t xml:space="preserve"> neither</w:t>
      </w:r>
      <w:r w:rsidRPr="00305762">
        <w:rPr>
          <w:rFonts w:cstheme="minorHAnsi"/>
        </w:rPr>
        <w:t xml:space="preserve"> teacher members of the School Improvement Panels </w:t>
      </w:r>
      <w:r w:rsidR="00241272" w:rsidRPr="00305762">
        <w:rPr>
          <w:rFonts w:cstheme="minorHAnsi"/>
        </w:rPr>
        <w:t>(</w:t>
      </w:r>
      <w:r w:rsidRPr="00305762">
        <w:rPr>
          <w:rFonts w:cstheme="minorHAnsi"/>
        </w:rPr>
        <w:t>ScIPs) in this district</w:t>
      </w:r>
      <w:r w:rsidR="00241272" w:rsidRPr="00305762">
        <w:rPr>
          <w:rFonts w:cstheme="minorHAnsi"/>
        </w:rPr>
        <w:t xml:space="preserve"> nor outside consultants</w:t>
      </w:r>
      <w:r w:rsidRPr="00305762">
        <w:rPr>
          <w:rFonts w:cstheme="minorHAnsi"/>
        </w:rPr>
        <w:t xml:space="preserve"> </w:t>
      </w:r>
      <w:r w:rsidR="00241272" w:rsidRPr="00305762">
        <w:rPr>
          <w:rFonts w:cstheme="minorHAnsi"/>
        </w:rPr>
        <w:t xml:space="preserve">shall </w:t>
      </w:r>
      <w:r w:rsidRPr="00305762">
        <w:rPr>
          <w:rFonts w:cstheme="minorHAnsi"/>
        </w:rPr>
        <w:t>be permitted to</w:t>
      </w:r>
      <w:r w:rsidR="00B25832" w:rsidRPr="00305762">
        <w:rPr>
          <w:rFonts w:cstheme="minorHAnsi"/>
        </w:rPr>
        <w:t xml:space="preserve"> participate in any component of the evaluation of</w:t>
      </w:r>
      <w:r w:rsidRPr="00305762">
        <w:rPr>
          <w:rFonts w:cstheme="minorHAnsi"/>
        </w:rPr>
        <w:t xml:space="preserve"> </w:t>
      </w:r>
      <w:r w:rsidR="00241272" w:rsidRPr="00305762">
        <w:rPr>
          <w:rFonts w:cstheme="minorHAnsi"/>
        </w:rPr>
        <w:t xml:space="preserve">teaching staff. </w:t>
      </w:r>
      <w:r w:rsidRPr="00305762">
        <w:rPr>
          <w:rFonts w:cstheme="minorHAnsi"/>
        </w:rPr>
        <w:t>We want to make sure that there is no confusion or question regarding this issue.</w:t>
      </w:r>
    </w:p>
    <w:p w14:paraId="4D7DE7CE" w14:textId="5562BCBF" w:rsidR="00764655" w:rsidRPr="00305762" w:rsidRDefault="00C03B7F" w:rsidP="00764655">
      <w:pPr>
        <w:rPr>
          <w:rFonts w:cstheme="minorHAnsi"/>
        </w:rPr>
      </w:pPr>
      <w:r w:rsidRPr="00305762">
        <w:rPr>
          <w:rFonts w:cstheme="minorHAnsi"/>
        </w:rPr>
        <w:t>The statute defines</w:t>
      </w:r>
      <w:r w:rsidR="00764655" w:rsidRPr="00305762">
        <w:rPr>
          <w:rFonts w:cstheme="minorHAnsi"/>
        </w:rPr>
        <w:t xml:space="preserve"> evaluation as “</w:t>
      </w:r>
      <w:r w:rsidR="00DD41D6" w:rsidRPr="00305762">
        <w:rPr>
          <w:rFonts w:cstheme="minorHAnsi"/>
        </w:rPr>
        <w:t>a process</w:t>
      </w:r>
      <w:r w:rsidR="007A0B01" w:rsidRPr="00305762">
        <w:rPr>
          <w:rFonts w:cstheme="minorHAnsi"/>
        </w:rPr>
        <w:t xml:space="preserve"> </w:t>
      </w:r>
      <w:r w:rsidR="00DD41D6" w:rsidRPr="00305762">
        <w:rPr>
          <w:rFonts w:cstheme="minorHAnsi"/>
        </w:rPr>
        <w:t xml:space="preserve">… </w:t>
      </w:r>
      <w:bookmarkStart w:id="0" w:name="_GoBack"/>
      <w:bookmarkEnd w:id="0"/>
      <w:r w:rsidR="00764655" w:rsidRPr="00305762">
        <w:rPr>
          <w:rFonts w:cstheme="minorHAnsi"/>
        </w:rPr>
        <w:t>that incorporates analysis of multiple measure</w:t>
      </w:r>
      <w:r w:rsidR="00EC62E8" w:rsidRPr="00305762">
        <w:rPr>
          <w:rFonts w:cstheme="minorHAnsi"/>
        </w:rPr>
        <w:t>s</w:t>
      </w:r>
      <w:r w:rsidR="00DD41D6" w:rsidRPr="00305762">
        <w:rPr>
          <w:rFonts w:cstheme="minorHAnsi"/>
        </w:rPr>
        <w:t xml:space="preserve"> [including] </w:t>
      </w:r>
      <w:r w:rsidR="00764655" w:rsidRPr="00305762">
        <w:rPr>
          <w:rFonts w:cstheme="minorHAnsi"/>
        </w:rPr>
        <w:t>formal observations, as well as post conferences, conducted and prepared by an individual employed in the district in a supervisory role and capacity and possessing a school administrator certificate, principal certificate, or supervisor certificate.”</w:t>
      </w:r>
      <w:r w:rsidR="00DD41D6" w:rsidRPr="00305762">
        <w:rPr>
          <w:rFonts w:cstheme="minorHAnsi"/>
        </w:rPr>
        <w:t xml:space="preserve"> The law requires those conducting observations for the purposes of the evaluation to be employed by the district in a supervisory role. </w:t>
      </w:r>
    </w:p>
    <w:p w14:paraId="7232B55B" w14:textId="50F24BE6" w:rsidR="00DD41D6" w:rsidRPr="00305762" w:rsidRDefault="00DD41D6" w:rsidP="00DD41D6">
      <w:pPr>
        <w:rPr>
          <w:rFonts w:cstheme="minorHAnsi"/>
        </w:rPr>
      </w:pPr>
      <w:r w:rsidRPr="00305762">
        <w:rPr>
          <w:rFonts w:cstheme="minorHAnsi"/>
        </w:rPr>
        <w:t xml:space="preserve">This letter confirms the Association’s position that observations for the purposes of evaluation must be conducted by individuals who are employed by the district in a supervisory role. Districts who </w:t>
      </w:r>
      <w:r w:rsidR="00EC62E8" w:rsidRPr="00305762">
        <w:rPr>
          <w:rFonts w:cstheme="minorHAnsi"/>
        </w:rPr>
        <w:t>utilize</w:t>
      </w:r>
      <w:r w:rsidRPr="00305762">
        <w:rPr>
          <w:rFonts w:cstheme="minorHAnsi"/>
        </w:rPr>
        <w:t xml:space="preserve"> outside consultants to conduct observations of staff for the </w:t>
      </w:r>
      <w:r w:rsidR="00EC62E8" w:rsidRPr="00305762">
        <w:rPr>
          <w:rFonts w:cstheme="minorHAnsi"/>
        </w:rPr>
        <w:t>purposes of evaluation are</w:t>
      </w:r>
      <w:r w:rsidRPr="00305762">
        <w:rPr>
          <w:rFonts w:cstheme="minorHAnsi"/>
        </w:rPr>
        <w:t xml:space="preserve"> in </w:t>
      </w:r>
      <w:r w:rsidR="00EC62E8" w:rsidRPr="00305762">
        <w:rPr>
          <w:rFonts w:cstheme="minorHAnsi"/>
        </w:rPr>
        <w:t xml:space="preserve">direct </w:t>
      </w:r>
      <w:r w:rsidRPr="00305762">
        <w:rPr>
          <w:rFonts w:cstheme="minorHAnsi"/>
        </w:rPr>
        <w:t>violation of the statute.</w:t>
      </w:r>
      <w:r w:rsidR="007003DB" w:rsidRPr="00305762">
        <w:rPr>
          <w:rFonts w:cstheme="minorHAnsi"/>
        </w:rPr>
        <w:t xml:space="preserve"> </w:t>
      </w:r>
    </w:p>
    <w:p w14:paraId="1E645700" w14:textId="77777777" w:rsidR="0072732D" w:rsidRPr="00305762" w:rsidRDefault="0072732D" w:rsidP="0072732D">
      <w:pPr>
        <w:tabs>
          <w:tab w:val="left" w:pos="840"/>
        </w:tabs>
        <w:rPr>
          <w:rFonts w:cstheme="minorHAnsi"/>
        </w:rPr>
      </w:pPr>
      <w:r w:rsidRPr="00305762">
        <w:rPr>
          <w:rFonts w:cstheme="minorHAnsi"/>
        </w:rPr>
        <w:t>While we fully support high quality, teacher-driven, collaborative professional development and high quality, confidential and collaborative teacher-led</w:t>
      </w:r>
      <w:r w:rsidR="00C03B7F" w:rsidRPr="00305762">
        <w:rPr>
          <w:rFonts w:cstheme="minorHAnsi"/>
        </w:rPr>
        <w:t xml:space="preserve"> mentoring programs, </w:t>
      </w:r>
      <w:r w:rsidRPr="00305762">
        <w:rPr>
          <w:rFonts w:cstheme="minorHAnsi"/>
        </w:rPr>
        <w:t>it is inappropriate and counterproductive</w:t>
      </w:r>
      <w:r w:rsidR="00C03B7F" w:rsidRPr="00305762">
        <w:rPr>
          <w:rFonts w:cstheme="minorHAnsi"/>
        </w:rPr>
        <w:t xml:space="preserve"> to allow anyone other than the district’s own administrators to participate in the high-stakes evaluation system that exists here in New Jersey.</w:t>
      </w:r>
    </w:p>
    <w:p w14:paraId="0A6A670E" w14:textId="3EF76603" w:rsidR="0072732D" w:rsidRPr="00305762" w:rsidRDefault="00F12E7F" w:rsidP="0072732D">
      <w:pPr>
        <w:tabs>
          <w:tab w:val="left" w:pos="840"/>
        </w:tabs>
        <w:rPr>
          <w:rFonts w:cstheme="minorHAnsi"/>
        </w:rPr>
      </w:pPr>
      <w:r w:rsidRPr="00305762">
        <w:rPr>
          <w:rFonts w:cstheme="minorHAnsi"/>
        </w:rPr>
        <w:t>Please</w:t>
      </w:r>
      <w:r w:rsidR="0072732D" w:rsidRPr="00305762">
        <w:rPr>
          <w:rFonts w:cstheme="minorHAnsi"/>
        </w:rPr>
        <w:t xml:space="preserve"> share</w:t>
      </w:r>
      <w:r w:rsidRPr="00305762">
        <w:rPr>
          <w:rFonts w:cstheme="minorHAnsi"/>
        </w:rPr>
        <w:t xml:space="preserve"> this letter with all administrators and the district </w:t>
      </w:r>
      <w:r w:rsidR="00642B59" w:rsidRPr="00305762">
        <w:rPr>
          <w:rFonts w:cstheme="minorHAnsi"/>
        </w:rPr>
        <w:t xml:space="preserve">board </w:t>
      </w:r>
      <w:r w:rsidRPr="00305762">
        <w:rPr>
          <w:rFonts w:cstheme="minorHAnsi"/>
        </w:rPr>
        <w:t xml:space="preserve">of </w:t>
      </w:r>
      <w:r w:rsidR="00642B59" w:rsidRPr="00305762">
        <w:rPr>
          <w:rFonts w:cstheme="minorHAnsi"/>
        </w:rPr>
        <w:t xml:space="preserve">education </w:t>
      </w:r>
      <w:r w:rsidR="0072732D" w:rsidRPr="00305762">
        <w:rPr>
          <w:rFonts w:cstheme="minorHAnsi"/>
        </w:rPr>
        <w:t>to ensure that th</w:t>
      </w:r>
      <w:r w:rsidR="00764655" w:rsidRPr="00305762">
        <w:rPr>
          <w:rFonts w:cstheme="minorHAnsi"/>
        </w:rPr>
        <w:t>ey are aware of our position</w:t>
      </w:r>
      <w:r w:rsidRPr="00305762">
        <w:rPr>
          <w:rFonts w:cstheme="minorHAnsi"/>
        </w:rPr>
        <w:t xml:space="preserve"> and that</w:t>
      </w:r>
      <w:r w:rsidR="0072732D" w:rsidRPr="00305762">
        <w:rPr>
          <w:rFonts w:cstheme="minorHAnsi"/>
        </w:rPr>
        <w:t xml:space="preserve"> there is no vi</w:t>
      </w:r>
      <w:r w:rsidR="00C03B7F" w:rsidRPr="00305762">
        <w:rPr>
          <w:rFonts w:cstheme="minorHAnsi"/>
        </w:rPr>
        <w:t xml:space="preserve">olation of the statute. </w:t>
      </w:r>
      <w:r w:rsidR="0072732D" w:rsidRPr="00305762">
        <w:rPr>
          <w:rFonts w:cstheme="minorHAnsi"/>
        </w:rPr>
        <w:t xml:space="preserve">We look forward to continuing to work with the district and administrative staff in a positive, collaborative approach on </w:t>
      </w:r>
      <w:r w:rsidR="004C055F" w:rsidRPr="00305762">
        <w:rPr>
          <w:rFonts w:cstheme="minorHAnsi"/>
        </w:rPr>
        <w:t>all</w:t>
      </w:r>
      <w:r w:rsidR="0072732D" w:rsidRPr="00305762">
        <w:rPr>
          <w:rFonts w:cstheme="minorHAnsi"/>
        </w:rPr>
        <w:t xml:space="preserve"> aspects of teacher evaluation and on the many other issues a</w:t>
      </w:r>
      <w:r w:rsidR="00C864B0" w:rsidRPr="00305762">
        <w:rPr>
          <w:rFonts w:cstheme="minorHAnsi"/>
        </w:rPr>
        <w:t>ffecting teaching and learning.</w:t>
      </w:r>
      <w:r w:rsidR="0072732D" w:rsidRPr="00305762">
        <w:rPr>
          <w:rFonts w:cstheme="minorHAnsi"/>
        </w:rPr>
        <w:t xml:space="preserve"> </w:t>
      </w:r>
    </w:p>
    <w:p w14:paraId="2F004593" w14:textId="77777777" w:rsidR="0072732D" w:rsidRPr="00305762" w:rsidRDefault="0072732D" w:rsidP="0072732D">
      <w:pPr>
        <w:tabs>
          <w:tab w:val="left" w:pos="840"/>
        </w:tabs>
        <w:rPr>
          <w:rFonts w:cstheme="minorHAnsi"/>
        </w:rPr>
      </w:pPr>
      <w:r w:rsidRPr="00305762">
        <w:rPr>
          <w:rFonts w:cstheme="minorHAnsi"/>
        </w:rPr>
        <w:t>Thank you.</w:t>
      </w:r>
    </w:p>
    <w:p w14:paraId="3879E8CD" w14:textId="77777777" w:rsidR="00C03B7F" w:rsidRPr="00305762" w:rsidRDefault="0072732D" w:rsidP="00133B92">
      <w:pPr>
        <w:tabs>
          <w:tab w:val="left" w:pos="840"/>
        </w:tabs>
        <w:spacing w:after="0"/>
        <w:rPr>
          <w:rFonts w:cstheme="minorHAnsi"/>
        </w:rPr>
      </w:pPr>
      <w:r w:rsidRPr="00305762">
        <w:rPr>
          <w:rFonts w:cstheme="minorHAnsi"/>
        </w:rPr>
        <w:t xml:space="preserve">cc: </w:t>
      </w:r>
    </w:p>
    <w:p w14:paraId="37E4D67E" w14:textId="77777777" w:rsidR="00C03B7F" w:rsidRPr="00305762" w:rsidRDefault="00786166" w:rsidP="00133B92">
      <w:pPr>
        <w:tabs>
          <w:tab w:val="left" w:pos="840"/>
        </w:tabs>
        <w:spacing w:after="0"/>
        <w:rPr>
          <w:rFonts w:cstheme="minorHAnsi"/>
        </w:rPr>
      </w:pPr>
      <w:r w:rsidRPr="00305762">
        <w:rPr>
          <w:rFonts w:cstheme="minorHAnsi"/>
        </w:rPr>
        <w:t xml:space="preserve">District administrators </w:t>
      </w:r>
    </w:p>
    <w:p w14:paraId="61056754" w14:textId="77777777" w:rsidR="0072732D" w:rsidRPr="00305762" w:rsidRDefault="0072732D" w:rsidP="00133B92">
      <w:pPr>
        <w:tabs>
          <w:tab w:val="left" w:pos="840"/>
        </w:tabs>
        <w:spacing w:after="0"/>
        <w:rPr>
          <w:rFonts w:cstheme="minorHAnsi"/>
        </w:rPr>
      </w:pPr>
      <w:r w:rsidRPr="00305762">
        <w:rPr>
          <w:rFonts w:cstheme="minorHAnsi"/>
        </w:rPr>
        <w:t>Bargaining unit members</w:t>
      </w:r>
    </w:p>
    <w:p w14:paraId="2759ED44" w14:textId="1702C358" w:rsidR="0072732D" w:rsidRPr="00305762" w:rsidRDefault="00C03B7F" w:rsidP="00C864B0">
      <w:pPr>
        <w:tabs>
          <w:tab w:val="left" w:pos="840"/>
        </w:tabs>
        <w:spacing w:after="0"/>
        <w:rPr>
          <w:rFonts w:cstheme="minorHAnsi"/>
        </w:rPr>
      </w:pPr>
      <w:r w:rsidRPr="00305762">
        <w:rPr>
          <w:rFonts w:cstheme="minorHAnsi"/>
        </w:rPr>
        <w:t xml:space="preserve">Board of </w:t>
      </w:r>
      <w:r w:rsidR="00642B59" w:rsidRPr="00305762">
        <w:rPr>
          <w:rFonts w:cstheme="minorHAnsi"/>
        </w:rPr>
        <w:t xml:space="preserve">education </w:t>
      </w:r>
      <w:r w:rsidR="00C864B0" w:rsidRPr="00305762">
        <w:rPr>
          <w:rFonts w:cstheme="minorHAnsi"/>
        </w:rPr>
        <w:t>members</w:t>
      </w:r>
    </w:p>
    <w:sectPr w:rsidR="0072732D" w:rsidRPr="0030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51"/>
    <w:rsid w:val="00081AD8"/>
    <w:rsid w:val="00133B92"/>
    <w:rsid w:val="00241272"/>
    <w:rsid w:val="002F55EC"/>
    <w:rsid w:val="00305762"/>
    <w:rsid w:val="00357C55"/>
    <w:rsid w:val="00382E08"/>
    <w:rsid w:val="004C055F"/>
    <w:rsid w:val="004F3906"/>
    <w:rsid w:val="00541864"/>
    <w:rsid w:val="00642B59"/>
    <w:rsid w:val="0066367E"/>
    <w:rsid w:val="00666D5C"/>
    <w:rsid w:val="007003DB"/>
    <w:rsid w:val="0072732D"/>
    <w:rsid w:val="00764655"/>
    <w:rsid w:val="00786166"/>
    <w:rsid w:val="007A0B01"/>
    <w:rsid w:val="008760FC"/>
    <w:rsid w:val="008B1595"/>
    <w:rsid w:val="00A7459B"/>
    <w:rsid w:val="00AB40DF"/>
    <w:rsid w:val="00B25832"/>
    <w:rsid w:val="00B36D08"/>
    <w:rsid w:val="00B47FA5"/>
    <w:rsid w:val="00C03B7F"/>
    <w:rsid w:val="00C8000E"/>
    <w:rsid w:val="00C864B0"/>
    <w:rsid w:val="00CE661F"/>
    <w:rsid w:val="00D46F51"/>
    <w:rsid w:val="00DD41D6"/>
    <w:rsid w:val="00EC62E8"/>
    <w:rsid w:val="00F12E7F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74AC"/>
  <w15:chartTrackingRefBased/>
  <w15:docId w15:val="{0992D510-058A-4ABB-859C-DB45B701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5E77C2F8CC2408B412E2199BFA5D1" ma:contentTypeVersion="7" ma:contentTypeDescription="Create a new document." ma:contentTypeScope="" ma:versionID="fb7c9fda7cb6151e3e81f943f7bad0f4">
  <xsd:schema xmlns:xsd="http://www.w3.org/2001/XMLSchema" xmlns:xs="http://www.w3.org/2001/XMLSchema" xmlns:p="http://schemas.microsoft.com/office/2006/metadata/properties" xmlns:ns3="3fdd3cd4-62e5-4adf-884a-50bc356e2f0b" xmlns:ns4="513fa125-aac1-4269-94b6-c338dffb1488" targetNamespace="http://schemas.microsoft.com/office/2006/metadata/properties" ma:root="true" ma:fieldsID="661e63f2ff3549fbaaff81df4a432f86" ns3:_="" ns4:_="">
    <xsd:import namespace="3fdd3cd4-62e5-4adf-884a-50bc356e2f0b"/>
    <xsd:import namespace="513fa125-aac1-4269-94b6-c338dffb1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3cd4-62e5-4adf-884a-50bc356e2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fa125-aac1-4269-94b6-c338dffb1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A52B-8CBB-4E6F-AACB-C162D9F2E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B063B-374F-425D-B8B9-DF8B9EE78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3cd4-62e5-4adf-884a-50bc356e2f0b"/>
    <ds:schemaRef ds:uri="513fa125-aac1-4269-94b6-c338dffb1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A03F6-E2BA-4DB2-B989-6954ED6CB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EFBA0-ADB9-4673-BA35-5557FD5A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Yucis</dc:creator>
  <cp:keywords/>
  <dc:description/>
  <cp:lastModifiedBy>Diane Barry</cp:lastModifiedBy>
  <cp:revision>2</cp:revision>
  <cp:lastPrinted>2022-06-22T14:19:00Z</cp:lastPrinted>
  <dcterms:created xsi:type="dcterms:W3CDTF">2022-06-22T19:47:00Z</dcterms:created>
  <dcterms:modified xsi:type="dcterms:W3CDTF">2022-06-22T19:47:00Z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0x0101007185E77C2F8CC2408B412E2199BFA5D1</vt:lpwstr>
  </property>
</Properties>
</file>